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2B4C" w14:textId="77777777" w:rsidR="00174799" w:rsidRDefault="00174799" w:rsidP="001747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Pr="00DE16C2">
        <w:rPr>
          <w:rFonts w:ascii="Times New Roman" w:hAnsi="Times New Roman"/>
          <w:b/>
          <w:sz w:val="24"/>
          <w:szCs w:val="24"/>
        </w:rPr>
        <w:t>YILATKOZAT</w:t>
      </w:r>
    </w:p>
    <w:p w14:paraId="3348EF55" w14:textId="77777777" w:rsidR="00174799" w:rsidRPr="00DE16C2" w:rsidRDefault="00174799" w:rsidP="001747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1258DD" w14:textId="77777777" w:rsidR="00174799" w:rsidRDefault="00174799" w:rsidP="00174799">
      <w:pPr>
        <w:pStyle w:val="Lbjegyzet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B8D">
        <w:rPr>
          <w:rFonts w:ascii="Times New Roman" w:hAnsi="Times New Roman" w:cs="Times New Roman"/>
          <w:b/>
          <w:sz w:val="24"/>
          <w:szCs w:val="24"/>
        </w:rPr>
        <w:t>az Európai Bizottságnak</w:t>
      </w:r>
      <w:r w:rsidR="001D1551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A3A6C" w:rsidRPr="001A20A6">
        <w:rPr>
          <w:rFonts w:ascii="Times New Roman" w:hAnsi="Times New Roman" w:cs="Times New Roman"/>
          <w:b/>
          <w:sz w:val="24"/>
          <w:szCs w:val="24"/>
        </w:rPr>
        <w:t>Az állami támogatásokra vonatkozó, az Ukrajna elleni orosz agresszióval összefüggésben a gazdaság támogatását célzó ideiglenes válság- és átállási keret</w:t>
      </w:r>
      <w:r w:rsidRPr="00174799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21B8D">
        <w:rPr>
          <w:rFonts w:ascii="Times New Roman" w:hAnsi="Times New Roman" w:cs="Times New Roman"/>
          <w:b/>
          <w:sz w:val="24"/>
          <w:szCs w:val="24"/>
        </w:rPr>
        <w:t>című közleményének</w:t>
      </w:r>
      <w:r w:rsidRPr="00174799">
        <w:rPr>
          <w:rFonts w:ascii="Times New Roman" w:hAnsi="Times New Roman" w:cs="Times New Roman"/>
          <w:b/>
          <w:vertAlign w:val="superscript"/>
        </w:rPr>
        <w:footnoteReference w:id="1"/>
      </w:r>
      <w:r w:rsidRPr="00D21B8D">
        <w:rPr>
          <w:rFonts w:ascii="Times New Roman" w:hAnsi="Times New Roman" w:cs="Times New Roman"/>
          <w:b/>
          <w:sz w:val="24"/>
          <w:szCs w:val="24"/>
        </w:rPr>
        <w:t xml:space="preserve"> (a továbbiakban: európai bizottsági közlemény)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21B8D"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</w:rPr>
        <w:t>szakasza</w:t>
      </w:r>
      <w:r w:rsidRPr="00D21B8D">
        <w:rPr>
          <w:rFonts w:ascii="Times New Roman" w:hAnsi="Times New Roman" w:cs="Times New Roman"/>
          <w:b/>
          <w:sz w:val="24"/>
          <w:szCs w:val="24"/>
        </w:rPr>
        <w:t xml:space="preserve"> szerinti </w:t>
      </w:r>
      <w:r>
        <w:rPr>
          <w:rFonts w:ascii="Times New Roman" w:hAnsi="Times New Roman" w:cs="Times New Roman"/>
          <w:b/>
          <w:sz w:val="24"/>
          <w:szCs w:val="24"/>
        </w:rPr>
        <w:t>válság</w:t>
      </w:r>
      <w:r w:rsidRPr="00D21B8D">
        <w:rPr>
          <w:rFonts w:ascii="Times New Roman" w:hAnsi="Times New Roman" w:cs="Times New Roman"/>
          <w:b/>
          <w:sz w:val="24"/>
          <w:szCs w:val="24"/>
        </w:rPr>
        <w:t>támogatás esetén</w:t>
      </w:r>
    </w:p>
    <w:p w14:paraId="2AE7C69E" w14:textId="77777777" w:rsidR="00174799" w:rsidRPr="00D21B8D" w:rsidRDefault="00174799" w:rsidP="00174799">
      <w:pPr>
        <w:pStyle w:val="Lbjegyzetszve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4110"/>
      </w:tblGrid>
      <w:tr w:rsidR="00174799" w:rsidRPr="00DE16C2" w14:paraId="65B68E92" w14:textId="77777777" w:rsidTr="008127BE">
        <w:trPr>
          <w:jc w:val="center"/>
        </w:trPr>
        <w:tc>
          <w:tcPr>
            <w:tcW w:w="9014" w:type="dxa"/>
            <w:gridSpan w:val="2"/>
            <w:shd w:val="clear" w:color="auto" w:fill="auto"/>
          </w:tcPr>
          <w:p w14:paraId="18BB54F2" w14:textId="77777777" w:rsidR="00174799" w:rsidRPr="00DE16C2" w:rsidRDefault="00174799" w:rsidP="008127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 Kedvezményezett</w:t>
            </w:r>
            <w:r w:rsidRPr="00DE16C2">
              <w:rPr>
                <w:rFonts w:ascii="Times New Roman" w:hAnsi="Times New Roman"/>
                <w:b/>
                <w:sz w:val="24"/>
                <w:szCs w:val="24"/>
              </w:rPr>
              <w:t xml:space="preserve"> adatai</w:t>
            </w:r>
          </w:p>
        </w:tc>
      </w:tr>
      <w:tr w:rsidR="00174799" w:rsidRPr="00DE16C2" w14:paraId="12DFF877" w14:textId="77777777" w:rsidTr="008127BE">
        <w:trPr>
          <w:trHeight w:val="415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27885BE5" w14:textId="77777777" w:rsidR="00174799" w:rsidRPr="00977B88" w:rsidRDefault="00174799" w:rsidP="008127B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53A2666" w14:textId="77777777"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14:paraId="3E9A7C8D" w14:textId="77777777" w:rsidTr="008127BE">
        <w:trPr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354BA5CD" w14:textId="77777777" w:rsidR="00174799" w:rsidRPr="00977B88" w:rsidRDefault="00174799" w:rsidP="008127B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Székhely: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22488A2" w14:textId="77777777"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14:paraId="29946E36" w14:textId="77777777" w:rsidTr="008127BE">
        <w:trPr>
          <w:trHeight w:val="427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7A914EC" w14:textId="77777777" w:rsidR="00174799" w:rsidRPr="00977B88" w:rsidRDefault="00174799" w:rsidP="008127B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Cégjegyzékszám: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C948A8F" w14:textId="77777777"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14:paraId="04CD9883" w14:textId="77777777" w:rsidTr="008127BE">
        <w:trPr>
          <w:trHeight w:val="418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3E54D46D" w14:textId="77777777" w:rsidR="00174799" w:rsidRPr="00977B88" w:rsidRDefault="00174799" w:rsidP="008127B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977B88">
              <w:rPr>
                <w:rFonts w:ascii="Times New Roman" w:hAnsi="Times New Roman"/>
                <w:b/>
                <w:sz w:val="24"/>
                <w:szCs w:val="24"/>
              </w:rPr>
              <w:t>dószám: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662606" w14:textId="77777777"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14:paraId="1CFFC616" w14:textId="77777777" w:rsidTr="008127BE">
        <w:trPr>
          <w:trHeight w:val="411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5E609562" w14:textId="77777777" w:rsidR="00174799" w:rsidRPr="00977B88" w:rsidRDefault="00174799" w:rsidP="008127B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Képviselő(k) neve, tisztsége, képviselet joga: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A4FA87E" w14:textId="77777777"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14:paraId="3B3C0C5C" w14:textId="77777777" w:rsidTr="008127BE">
        <w:trPr>
          <w:trHeight w:val="55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0B71" w14:textId="77777777" w:rsidR="00174799" w:rsidRPr="00977B88" w:rsidRDefault="00174799" w:rsidP="008127B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Képviselő(k) telefonszáma, e-mail címe: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B289" w14:textId="77777777"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14:paraId="69FA77AC" w14:textId="77777777" w:rsidTr="008127BE">
        <w:trPr>
          <w:trHeight w:val="55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F00E" w14:textId="77777777" w:rsidR="00174799" w:rsidRPr="00977B88" w:rsidRDefault="00174799" w:rsidP="008127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sz w:val="24"/>
                <w:szCs w:val="24"/>
              </w:rPr>
              <w:t>Kapcsolattartó neve, telefonszáma, e-mail címe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F944" w14:textId="77777777"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14:paraId="760F066E" w14:textId="77777777" w:rsidTr="008127BE">
        <w:trPr>
          <w:trHeight w:val="557"/>
          <w:jc w:val="center"/>
        </w:trPr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F6BF" w14:textId="77777777" w:rsidR="00174799" w:rsidRPr="00977B88" w:rsidRDefault="00174799" w:rsidP="008127B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i/>
                <w:sz w:val="24"/>
                <w:szCs w:val="24"/>
              </w:rPr>
              <w:t>(jelölje X-szel, amennyiben releváns)</w:t>
            </w:r>
          </w:p>
          <w:p w14:paraId="207FE17E" w14:textId="77777777" w:rsidR="00174799" w:rsidRPr="00DE16C2" w:rsidRDefault="00174799" w:rsidP="008127BE">
            <w:pPr>
              <w:pStyle w:val="lielparametri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6C2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  <w:r w:rsidRPr="00DE16C2">
              <w:rPr>
                <w:rFonts w:ascii="Times New Roman" w:hAnsi="Times New Roman"/>
                <w:sz w:val="24"/>
                <w:szCs w:val="24"/>
              </w:rPr>
              <w:t xml:space="preserve"> mezőgazdasági termékek elsődleges termelésével foglalkozó vállalkozás </w:t>
            </w:r>
          </w:p>
          <w:p w14:paraId="64FA6C06" w14:textId="77777777" w:rsidR="00174799" w:rsidRPr="00DE16C2" w:rsidRDefault="00174799" w:rsidP="008127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E16C2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  <w:r w:rsidRPr="00DE16C2">
              <w:rPr>
                <w:rFonts w:ascii="Times New Roman" w:hAnsi="Times New Roman"/>
                <w:sz w:val="24"/>
                <w:szCs w:val="24"/>
              </w:rPr>
              <w:t xml:space="preserve"> halászati- és </w:t>
            </w:r>
            <w:proofErr w:type="spellStart"/>
            <w:r w:rsidRPr="00DE16C2">
              <w:rPr>
                <w:rFonts w:ascii="Times New Roman" w:hAnsi="Times New Roman"/>
                <w:sz w:val="24"/>
                <w:szCs w:val="24"/>
              </w:rPr>
              <w:t>akvakultúra</w:t>
            </w:r>
            <w:proofErr w:type="spellEnd"/>
            <w:r w:rsidRPr="00DE16C2">
              <w:rPr>
                <w:rFonts w:ascii="Times New Roman" w:hAnsi="Times New Roman"/>
                <w:sz w:val="24"/>
                <w:szCs w:val="24"/>
              </w:rPr>
              <w:t>-ágazatban tevékeny vállalkozás</w:t>
            </w:r>
          </w:p>
        </w:tc>
      </w:tr>
    </w:tbl>
    <w:p w14:paraId="3976AB83" w14:textId="77777777" w:rsidR="00174799" w:rsidRPr="00DE16C2" w:rsidRDefault="00174799" w:rsidP="00174799">
      <w:pPr>
        <w:rPr>
          <w:rFonts w:ascii="Times New Roman" w:hAnsi="Times New Roman"/>
          <w:sz w:val="24"/>
          <w:szCs w:val="24"/>
        </w:rPr>
      </w:pPr>
    </w:p>
    <w:p w14:paraId="189E9CAE" w14:textId="77777777" w:rsidR="00174799" w:rsidRDefault="00174799" w:rsidP="00174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Ezúton nyilatkozom, hogy a pályázó vállalkozás működését az orosz-ukrán háború gazdasági hatásai hátrányosan érintik.</w:t>
      </w:r>
    </w:p>
    <w:p w14:paraId="17ED7BC1" w14:textId="77777777" w:rsidR="00526A12" w:rsidRDefault="00526A12" w:rsidP="00174799">
      <w:pPr>
        <w:jc w:val="both"/>
        <w:rPr>
          <w:rFonts w:ascii="Times New Roman" w:hAnsi="Times New Roman"/>
          <w:sz w:val="24"/>
          <w:szCs w:val="24"/>
        </w:rPr>
      </w:pPr>
    </w:p>
    <w:p w14:paraId="0CB16BF7" w14:textId="77777777" w:rsidR="00526A12" w:rsidRDefault="00526A12" w:rsidP="00174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Ezúton nyilatkozom, hogy a pályázó </w:t>
      </w:r>
      <w:r w:rsidR="009F6480">
        <w:rPr>
          <w:rFonts w:ascii="Times New Roman" w:hAnsi="Times New Roman"/>
          <w:sz w:val="24"/>
          <w:szCs w:val="24"/>
        </w:rPr>
        <w:t xml:space="preserve">– a 651/2014/EU bizottsági rendelet I. melléklet 3. cikk (3) bekezdése </w:t>
      </w:r>
      <w:r w:rsidR="009F6480">
        <w:rPr>
          <w:rFonts w:ascii="Times New Roman" w:hAnsi="Times New Roman"/>
          <w:bCs/>
          <w:sz w:val="24"/>
          <w:szCs w:val="24"/>
        </w:rPr>
        <w:t>szerinti</w:t>
      </w:r>
      <w:r w:rsidR="009F6480" w:rsidRPr="00A031DC">
        <w:rPr>
          <w:rFonts w:ascii="Times New Roman" w:hAnsi="Times New Roman"/>
          <w:sz w:val="24"/>
          <w:szCs w:val="24"/>
        </w:rPr>
        <w:t xml:space="preserve"> kapcsolt vállalkozásait is figyelembe véve – </w:t>
      </w:r>
      <w:r>
        <w:rPr>
          <w:rFonts w:ascii="Times New Roman" w:hAnsi="Times New Roman"/>
          <w:sz w:val="24"/>
          <w:szCs w:val="24"/>
        </w:rPr>
        <w:t>nem tartozik</w:t>
      </w:r>
      <w:r w:rsidRPr="00526A12">
        <w:rPr>
          <w:rFonts w:ascii="Times New Roman" w:hAnsi="Times New Roman"/>
          <w:sz w:val="24"/>
          <w:szCs w:val="24"/>
        </w:rPr>
        <w:t xml:space="preserve"> az európai bizottsági közlemény </w:t>
      </w:r>
      <w:r w:rsidR="008A3A6C">
        <w:rPr>
          <w:rFonts w:ascii="Times New Roman" w:hAnsi="Times New Roman"/>
          <w:sz w:val="24"/>
          <w:szCs w:val="24"/>
        </w:rPr>
        <w:t>1</w:t>
      </w:r>
      <w:r w:rsidR="001D1551">
        <w:rPr>
          <w:rFonts w:ascii="Times New Roman" w:hAnsi="Times New Roman"/>
          <w:sz w:val="24"/>
          <w:szCs w:val="24"/>
        </w:rPr>
        <w:t>.</w:t>
      </w:r>
      <w:r w:rsidR="008A3A6C">
        <w:rPr>
          <w:rFonts w:ascii="Times New Roman" w:hAnsi="Times New Roman"/>
          <w:sz w:val="24"/>
          <w:szCs w:val="24"/>
        </w:rPr>
        <w:t>1. szakaszában</w:t>
      </w:r>
      <w:r w:rsidR="00914C9F">
        <w:rPr>
          <w:rFonts w:ascii="Times New Roman" w:hAnsi="Times New Roman"/>
          <w:sz w:val="24"/>
          <w:szCs w:val="24"/>
        </w:rPr>
        <w:t xml:space="preserve"> </w:t>
      </w:r>
      <w:r w:rsidRPr="00526A12">
        <w:rPr>
          <w:rFonts w:ascii="Times New Roman" w:hAnsi="Times New Roman"/>
          <w:sz w:val="24"/>
          <w:szCs w:val="24"/>
        </w:rPr>
        <w:t>felsorolt jogi aktusokban meghatározott szankciók, valamint a</w:t>
      </w:r>
      <w:r>
        <w:rPr>
          <w:rFonts w:ascii="Times New Roman" w:hAnsi="Times New Roman"/>
          <w:sz w:val="24"/>
          <w:szCs w:val="24"/>
        </w:rPr>
        <w:t>z európai bizottsági</w:t>
      </w:r>
      <w:r w:rsidRPr="00526A12">
        <w:rPr>
          <w:rFonts w:ascii="Times New Roman" w:hAnsi="Times New Roman"/>
          <w:sz w:val="24"/>
          <w:szCs w:val="24"/>
        </w:rPr>
        <w:t xml:space="preserve"> közlemény elfogadását követően az Európai Unió szervei által Oroszország Ukrajna elleni agressziójára tekintettel bevezetett egyéb szankciók hatálya alá</w:t>
      </w:r>
      <w:r>
        <w:rPr>
          <w:rFonts w:ascii="Times New Roman" w:hAnsi="Times New Roman"/>
          <w:sz w:val="24"/>
          <w:szCs w:val="24"/>
        </w:rPr>
        <w:t>.</w:t>
      </w:r>
    </w:p>
    <w:p w14:paraId="0D8795D6" w14:textId="77777777" w:rsidR="00174799" w:rsidRDefault="00174799" w:rsidP="00174799">
      <w:pPr>
        <w:jc w:val="both"/>
        <w:rPr>
          <w:rFonts w:ascii="Times New Roman" w:hAnsi="Times New Roman"/>
          <w:sz w:val="24"/>
          <w:szCs w:val="24"/>
        </w:rPr>
      </w:pPr>
    </w:p>
    <w:p w14:paraId="258BE193" w14:textId="77777777" w:rsidR="00174799" w:rsidRPr="00A031DC" w:rsidRDefault="00174799" w:rsidP="00174799">
      <w:pPr>
        <w:jc w:val="both"/>
        <w:rPr>
          <w:rFonts w:ascii="Times New Roman" w:hAnsi="Times New Roman"/>
          <w:sz w:val="24"/>
          <w:szCs w:val="24"/>
        </w:rPr>
      </w:pPr>
      <w:r w:rsidRPr="00DE16C2">
        <w:rPr>
          <w:rFonts w:ascii="Times New Roman" w:hAnsi="Times New Roman"/>
          <w:sz w:val="24"/>
          <w:szCs w:val="24"/>
        </w:rPr>
        <w:t>Ezúton nyilatkozom, hogy a pályázó</w:t>
      </w:r>
      <w:r>
        <w:rPr>
          <w:rFonts w:ascii="Times New Roman" w:hAnsi="Times New Roman"/>
          <w:sz w:val="24"/>
          <w:szCs w:val="24"/>
        </w:rPr>
        <w:t xml:space="preserve"> – a 651/2014/EU bizottsági rendelet I. melléklet 3. cikk (3) bekezdése </w:t>
      </w:r>
      <w:r>
        <w:rPr>
          <w:rFonts w:ascii="Times New Roman" w:hAnsi="Times New Roman"/>
          <w:bCs/>
          <w:sz w:val="24"/>
          <w:szCs w:val="24"/>
        </w:rPr>
        <w:t>szerinti</w:t>
      </w:r>
      <w:r w:rsidRPr="00A031DC">
        <w:rPr>
          <w:rFonts w:ascii="Times New Roman" w:hAnsi="Times New Roman"/>
          <w:sz w:val="24"/>
          <w:szCs w:val="24"/>
        </w:rPr>
        <w:t xml:space="preserve"> kapcsolt vállalkozásait is figyelembe véve – Magyarországon a következő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31DC">
        <w:rPr>
          <w:rFonts w:ascii="Times New Roman" w:hAnsi="Times New Roman"/>
          <w:sz w:val="24"/>
          <w:szCs w:val="24"/>
        </w:rPr>
        <w:t>az európai bizottsá</w:t>
      </w:r>
      <w:r>
        <w:rPr>
          <w:rFonts w:ascii="Times New Roman" w:hAnsi="Times New Roman"/>
          <w:sz w:val="24"/>
          <w:szCs w:val="24"/>
        </w:rPr>
        <w:t xml:space="preserve">gi közlemény 2.1. </w:t>
      </w:r>
      <w:r w:rsidR="00ED573F">
        <w:rPr>
          <w:rFonts w:ascii="Times New Roman" w:hAnsi="Times New Roman"/>
          <w:sz w:val="24"/>
          <w:szCs w:val="24"/>
        </w:rPr>
        <w:t>szakasza</w:t>
      </w:r>
      <w:r>
        <w:rPr>
          <w:rFonts w:ascii="Times New Roman" w:hAnsi="Times New Roman"/>
          <w:sz w:val="24"/>
          <w:szCs w:val="24"/>
        </w:rPr>
        <w:t xml:space="preserve"> szerinti</w:t>
      </w:r>
      <w:r w:rsidRPr="00A031DC">
        <w:rPr>
          <w:rFonts w:ascii="Times New Roman" w:hAnsi="Times New Roman"/>
          <w:sz w:val="24"/>
          <w:szCs w:val="24"/>
        </w:rPr>
        <w:t xml:space="preserve"> </w:t>
      </w:r>
      <w:r w:rsidR="00273864">
        <w:rPr>
          <w:rFonts w:ascii="Times New Roman" w:hAnsi="Times New Roman"/>
          <w:sz w:val="24"/>
          <w:szCs w:val="24"/>
        </w:rPr>
        <w:t>válság</w:t>
      </w:r>
      <w:r w:rsidRPr="00A031DC">
        <w:rPr>
          <w:rFonts w:ascii="Times New Roman" w:hAnsi="Times New Roman"/>
          <w:sz w:val="24"/>
          <w:szCs w:val="24"/>
        </w:rPr>
        <w:t>támogatás(ok)</w:t>
      </w:r>
      <w:proofErr w:type="spellStart"/>
      <w:r w:rsidRPr="00A031DC">
        <w:rPr>
          <w:rFonts w:ascii="Times New Roman" w:hAnsi="Times New Roman"/>
          <w:sz w:val="24"/>
          <w:szCs w:val="24"/>
        </w:rPr>
        <w:t>ban</w:t>
      </w:r>
      <w:proofErr w:type="spellEnd"/>
      <w:r w:rsidRPr="00A031DC">
        <w:rPr>
          <w:rFonts w:ascii="Times New Roman" w:hAnsi="Times New Roman"/>
          <w:sz w:val="24"/>
          <w:szCs w:val="24"/>
        </w:rPr>
        <w:t xml:space="preserve"> részesült</w:t>
      </w:r>
      <w:r>
        <w:rPr>
          <w:rFonts w:ascii="Times New Roman" w:hAnsi="Times New Roman"/>
          <w:sz w:val="24"/>
          <w:szCs w:val="24"/>
        </w:rPr>
        <w:t xml:space="preserve"> és a következő </w:t>
      </w:r>
      <w:r w:rsidR="00273864">
        <w:rPr>
          <w:rFonts w:ascii="Times New Roman" w:hAnsi="Times New Roman"/>
          <w:sz w:val="24"/>
          <w:szCs w:val="24"/>
        </w:rPr>
        <w:t>válság</w:t>
      </w:r>
      <w:r>
        <w:rPr>
          <w:rFonts w:ascii="Times New Roman" w:hAnsi="Times New Roman"/>
          <w:sz w:val="24"/>
          <w:szCs w:val="24"/>
        </w:rPr>
        <w:t>támogatásokra nyújtott be kérelmet</w:t>
      </w:r>
      <w:r w:rsidRPr="00A031DC">
        <w:rPr>
          <w:rFonts w:ascii="Times New Roman" w:hAnsi="Times New Roman"/>
          <w:sz w:val="24"/>
          <w:szCs w:val="24"/>
        </w:rPr>
        <w:t xml:space="preserve">. </w:t>
      </w:r>
    </w:p>
    <w:p w14:paraId="02598C0A" w14:textId="77777777" w:rsidR="00174799" w:rsidRPr="00DE16C2" w:rsidRDefault="00174799" w:rsidP="00174799">
      <w:pPr>
        <w:jc w:val="both"/>
        <w:rPr>
          <w:rFonts w:ascii="Times New Roman" w:hAnsi="Times New Roman"/>
          <w:sz w:val="24"/>
          <w:szCs w:val="24"/>
        </w:rPr>
        <w:sectPr w:rsidR="00174799" w:rsidRPr="00DE16C2" w:rsidSect="00E35E69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122"/>
        <w:tblW w:w="4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1202"/>
        <w:gridCol w:w="1919"/>
        <w:gridCol w:w="1210"/>
        <w:gridCol w:w="995"/>
        <w:gridCol w:w="1149"/>
        <w:gridCol w:w="1048"/>
        <w:gridCol w:w="788"/>
        <w:gridCol w:w="1099"/>
        <w:gridCol w:w="1462"/>
      </w:tblGrid>
      <w:tr w:rsidR="00174799" w:rsidRPr="00DE16C2" w14:paraId="71710E1F" w14:textId="77777777" w:rsidTr="008127BE">
        <w:trPr>
          <w:trHeight w:val="385"/>
          <w:jc w:val="center"/>
        </w:trPr>
        <w:tc>
          <w:tcPr>
            <w:tcW w:w="12330" w:type="dxa"/>
            <w:gridSpan w:val="10"/>
          </w:tcPr>
          <w:p w14:paraId="405E019F" w14:textId="77777777" w:rsidR="00174799" w:rsidRPr="00DE16C2" w:rsidRDefault="00174799" w:rsidP="00273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6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Az európai bizottsági közlemény 2.1. szakasza szerinti </w:t>
            </w:r>
            <w:r w:rsidR="00273864">
              <w:rPr>
                <w:rFonts w:ascii="Times New Roman" w:hAnsi="Times New Roman"/>
                <w:b/>
                <w:sz w:val="24"/>
                <w:szCs w:val="24"/>
              </w:rPr>
              <w:t>válság</w:t>
            </w:r>
            <w:r w:rsidRPr="00DE16C2">
              <w:rPr>
                <w:rFonts w:ascii="Times New Roman" w:hAnsi="Times New Roman"/>
                <w:b/>
                <w:sz w:val="24"/>
                <w:szCs w:val="24"/>
              </w:rPr>
              <w:t>támogatások</w:t>
            </w:r>
            <w:r w:rsidRPr="00DE16C2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  <w:tr w:rsidR="00174799" w:rsidRPr="00DE16C2" w14:paraId="1DC27A0B" w14:textId="77777777" w:rsidTr="008127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7"/>
          <w:jc w:val="center"/>
        </w:trPr>
        <w:tc>
          <w:tcPr>
            <w:tcW w:w="1458" w:type="dxa"/>
            <w:vMerge w:val="restart"/>
            <w:vAlign w:val="center"/>
          </w:tcPr>
          <w:p w14:paraId="1937B88B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pályázó vállalkozás neve</w:t>
            </w:r>
          </w:p>
        </w:tc>
        <w:tc>
          <w:tcPr>
            <w:tcW w:w="1202" w:type="dxa"/>
            <w:vMerge w:val="restart"/>
            <w:vAlign w:val="center"/>
          </w:tcPr>
          <w:p w14:paraId="09AF7AF3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támogatási igényre vonatkozó intézkedés megnevezése</w:t>
            </w:r>
          </w:p>
        </w:tc>
        <w:tc>
          <w:tcPr>
            <w:tcW w:w="1919" w:type="dxa"/>
            <w:vMerge w:val="restart"/>
            <w:vAlign w:val="center"/>
          </w:tcPr>
          <w:p w14:paraId="2C0C7693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Ha a támogatást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mezőgazdasági termékek elsődleges termelésével foglalkozó,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vagy halászati- és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akvakultúra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ágazatban folytatott tevékenységéhez vette igénybe, kérjük, jelölje ezt és nevezze meg az ágazatot (elsődleges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mezőg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termelés vagy halászat)</w:t>
            </w:r>
          </w:p>
        </w:tc>
        <w:tc>
          <w:tcPr>
            <w:tcW w:w="1210" w:type="dxa"/>
            <w:vMerge w:val="restart"/>
            <w:vAlign w:val="center"/>
          </w:tcPr>
          <w:p w14:paraId="752DA503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Kérelem benyúj</w:t>
            </w: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tásának dátuma</w:t>
            </w:r>
            <w:r w:rsidRPr="00A42C32">
              <w:rPr>
                <w:rStyle w:val="Lbjegyzet-hivatkozs"/>
                <w:b/>
              </w:rPr>
              <w:footnoteReference w:id="3"/>
            </w:r>
          </w:p>
        </w:tc>
        <w:tc>
          <w:tcPr>
            <w:tcW w:w="995" w:type="dxa"/>
            <w:vMerge w:val="restart"/>
            <w:vAlign w:val="center"/>
          </w:tcPr>
          <w:p w14:paraId="73206C75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Odaítélés dátuma</w:t>
            </w:r>
          </w:p>
        </w:tc>
        <w:tc>
          <w:tcPr>
            <w:tcW w:w="1149" w:type="dxa"/>
            <w:vMerge w:val="restart"/>
            <w:vAlign w:val="center"/>
          </w:tcPr>
          <w:p w14:paraId="3DEDB4D2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Visszatfizetésre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került sor? Ha igen, tüntesse fel a visszafizetés időpontját és összegét</w:t>
            </w:r>
            <w:r>
              <w:rPr>
                <w:rStyle w:val="Lbjegyzet-hivatkozs"/>
                <w:rFonts w:ascii="Times New Roman" w:hAnsi="Times New Roman"/>
                <w:b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gridSpan w:val="2"/>
            <w:vAlign w:val="center"/>
          </w:tcPr>
          <w:p w14:paraId="633EC0EA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Igényelt / megítélt t</w:t>
            </w: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ámogatás összege</w:t>
            </w:r>
          </w:p>
        </w:tc>
        <w:tc>
          <w:tcPr>
            <w:tcW w:w="2561" w:type="dxa"/>
            <w:gridSpan w:val="2"/>
            <w:vAlign w:val="center"/>
          </w:tcPr>
          <w:p w14:paraId="797BCF09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Igényelt / megítélt t</w:t>
            </w: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ámogatás bruttó támogatástartalma</w:t>
            </w:r>
            <w:r w:rsidRPr="00A42C32">
              <w:rPr>
                <w:rStyle w:val="Lbjegyzet-hivatkozs"/>
                <w:b/>
              </w:rPr>
              <w:footnoteReference w:id="5"/>
            </w:r>
          </w:p>
        </w:tc>
      </w:tr>
      <w:tr w:rsidR="00174799" w:rsidRPr="00DE16C2" w14:paraId="2FB15B13" w14:textId="77777777" w:rsidTr="008127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8"/>
          <w:jc w:val="center"/>
        </w:trPr>
        <w:tc>
          <w:tcPr>
            <w:tcW w:w="1458" w:type="dxa"/>
            <w:vMerge/>
            <w:vAlign w:val="center"/>
          </w:tcPr>
          <w:p w14:paraId="48D0AF85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14:paraId="08EA4BA6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</w:tcPr>
          <w:p w14:paraId="1F64D9FA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14:paraId="7B0B07E9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14:paraId="713B6968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14:paraId="0F47AD0D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4BC67F59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Forint</w:t>
            </w:r>
          </w:p>
        </w:tc>
        <w:tc>
          <w:tcPr>
            <w:tcW w:w="788" w:type="dxa"/>
            <w:vAlign w:val="center"/>
          </w:tcPr>
          <w:p w14:paraId="191058F1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Euró</w:t>
            </w:r>
          </w:p>
        </w:tc>
        <w:tc>
          <w:tcPr>
            <w:tcW w:w="1099" w:type="dxa"/>
            <w:vAlign w:val="center"/>
          </w:tcPr>
          <w:p w14:paraId="2330E6B3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Forint</w:t>
            </w:r>
          </w:p>
        </w:tc>
        <w:tc>
          <w:tcPr>
            <w:tcW w:w="1462" w:type="dxa"/>
            <w:vAlign w:val="center"/>
          </w:tcPr>
          <w:p w14:paraId="260F3001" w14:textId="77777777"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Euró</w:t>
            </w:r>
          </w:p>
        </w:tc>
      </w:tr>
      <w:tr w:rsidR="00174799" w:rsidRPr="00DE16C2" w14:paraId="68869365" w14:textId="77777777" w:rsidTr="008127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08"/>
          <w:jc w:val="center"/>
        </w:trPr>
        <w:tc>
          <w:tcPr>
            <w:tcW w:w="1458" w:type="dxa"/>
            <w:tcBorders>
              <w:bottom w:val="single" w:sz="4" w:space="0" w:color="auto"/>
            </w:tcBorders>
          </w:tcPr>
          <w:p w14:paraId="41FFB108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0937648A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2D18B370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7A89719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09B95188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257991C5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43D9F15B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1B0D1224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F7DC000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763BA06E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14:paraId="5D1B2B50" w14:textId="77777777" w:rsidTr="008127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6"/>
          <w:jc w:val="center"/>
        </w:trPr>
        <w:tc>
          <w:tcPr>
            <w:tcW w:w="1458" w:type="dxa"/>
            <w:tcBorders>
              <w:bottom w:val="single" w:sz="4" w:space="0" w:color="auto"/>
            </w:tcBorders>
          </w:tcPr>
          <w:p w14:paraId="0DD17837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37FD8663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1419447B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864E539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41BA7A92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29FD1C17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6E2B6B28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12BABE57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124DD29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1E45214C" w14:textId="77777777"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597992" w14:textId="77777777" w:rsidR="00174799" w:rsidRPr="00DE16C2" w:rsidRDefault="00174799" w:rsidP="0017479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  <w:sectPr w:rsidR="00174799" w:rsidRPr="00DE16C2" w:rsidSect="005713B6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5"/>
        <w:gridCol w:w="3755"/>
      </w:tblGrid>
      <w:tr w:rsidR="00174799" w:rsidRPr="00DE16C2" w14:paraId="63F0EEF6" w14:textId="77777777" w:rsidTr="008127BE">
        <w:trPr>
          <w:jc w:val="center"/>
        </w:trPr>
        <w:tc>
          <w:tcPr>
            <w:tcW w:w="9300" w:type="dxa"/>
            <w:gridSpan w:val="2"/>
            <w:shd w:val="clear" w:color="auto" w:fill="auto"/>
            <w:vAlign w:val="center"/>
          </w:tcPr>
          <w:p w14:paraId="6199CA40" w14:textId="77777777" w:rsidR="00174799" w:rsidRPr="00DE16C2" w:rsidRDefault="00174799" w:rsidP="008127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6C2">
              <w:rPr>
                <w:rFonts w:ascii="Times New Roman" w:hAnsi="Times New Roman"/>
                <w:b/>
                <w:sz w:val="24"/>
                <w:szCs w:val="24"/>
              </w:rPr>
              <w:t>3. Adatok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 kapcsolt </w:t>
            </w:r>
            <w:r w:rsidRPr="00DE16C2">
              <w:rPr>
                <w:rFonts w:ascii="Times New Roman" w:hAnsi="Times New Roman"/>
                <w:b/>
                <w:sz w:val="24"/>
                <w:szCs w:val="24"/>
              </w:rPr>
              <w:t>vállalkozásokról</w:t>
            </w:r>
          </w:p>
        </w:tc>
      </w:tr>
      <w:tr w:rsidR="00174799" w:rsidRPr="00DE16C2" w:rsidDel="00CE53F6" w14:paraId="493D2442" w14:textId="77777777" w:rsidTr="008127BE">
        <w:trPr>
          <w:jc w:val="center"/>
        </w:trPr>
        <w:tc>
          <w:tcPr>
            <w:tcW w:w="9300" w:type="dxa"/>
            <w:gridSpan w:val="2"/>
            <w:shd w:val="clear" w:color="auto" w:fill="auto"/>
            <w:vAlign w:val="center"/>
          </w:tcPr>
          <w:p w14:paraId="2D0C3AEB" w14:textId="77777777" w:rsidR="00174799" w:rsidRPr="00DE16C2" w:rsidDel="00CE53F6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6C2">
              <w:rPr>
                <w:rFonts w:ascii="Times New Roman" w:hAnsi="Times New Roman"/>
                <w:sz w:val="24"/>
                <w:szCs w:val="24"/>
              </w:rPr>
              <w:t xml:space="preserve">Nyilatkozom, hogy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651/2014/EU bizottsági rendelet I. melléklet 3. cikk (3) bekezdése </w:t>
            </w:r>
            <w:r w:rsidRPr="00DE16C2">
              <w:rPr>
                <w:rFonts w:ascii="Times New Roman" w:hAnsi="Times New Roman"/>
                <w:bCs/>
                <w:sz w:val="24"/>
                <w:szCs w:val="24"/>
              </w:rPr>
              <w:t>értelmében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DE16C2">
              <w:rPr>
                <w:rFonts w:ascii="Times New Roman" w:hAnsi="Times New Roman"/>
                <w:sz w:val="24"/>
                <w:szCs w:val="24"/>
              </w:rPr>
              <w:t>edvezményezett</w:t>
            </w:r>
            <w:r w:rsidRPr="00DE16C2">
              <w:rPr>
                <w:rFonts w:ascii="Times New Roman" w:hAnsi="Times New Roman"/>
                <w:bCs/>
                <w:sz w:val="24"/>
                <w:szCs w:val="24"/>
              </w:rPr>
              <w:t xml:space="preserve"> az alábbi vállalkozásokkal minősül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kapcsolt vállalkozásnak</w:t>
            </w:r>
            <w:r w:rsidRPr="00DE16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74799" w:rsidRPr="00DE16C2" w14:paraId="438F7E7E" w14:textId="77777777" w:rsidTr="008127BE">
        <w:trPr>
          <w:jc w:val="center"/>
        </w:trPr>
        <w:tc>
          <w:tcPr>
            <w:tcW w:w="5545" w:type="dxa"/>
            <w:shd w:val="clear" w:color="auto" w:fill="auto"/>
            <w:vAlign w:val="center"/>
          </w:tcPr>
          <w:p w14:paraId="49A4DE7A" w14:textId="77777777" w:rsidR="00174799" w:rsidRPr="00DE16C2" w:rsidRDefault="00174799" w:rsidP="008127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6C2">
              <w:rPr>
                <w:rFonts w:ascii="Times New Roman" w:hAnsi="Times New Roman"/>
                <w:b/>
                <w:sz w:val="24"/>
                <w:szCs w:val="24"/>
              </w:rPr>
              <w:t>Vállalkozás neve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54F7DABE" w14:textId="77777777" w:rsidR="00174799" w:rsidRPr="00DE16C2" w:rsidRDefault="00174799" w:rsidP="008127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6C2">
              <w:rPr>
                <w:rFonts w:ascii="Times New Roman" w:hAnsi="Times New Roman"/>
                <w:b/>
                <w:sz w:val="24"/>
                <w:szCs w:val="24"/>
              </w:rPr>
              <w:t>Adószáma</w:t>
            </w:r>
          </w:p>
        </w:tc>
      </w:tr>
      <w:tr w:rsidR="00174799" w:rsidRPr="00DE16C2" w14:paraId="0D97DAAF" w14:textId="77777777" w:rsidTr="008127BE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72F48EF2" w14:textId="77777777"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14:paraId="2B1CDEB0" w14:textId="77777777"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14:paraId="25B7C4B3" w14:textId="77777777" w:rsidTr="008127BE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15AD2FC3" w14:textId="77777777"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14:paraId="300E0A8E" w14:textId="77777777"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14:paraId="0A59882E" w14:textId="77777777" w:rsidTr="008127BE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1601DC13" w14:textId="77777777"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14:paraId="60647E98" w14:textId="77777777"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14:paraId="398F7084" w14:textId="77777777" w:rsidTr="008127BE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27CA02F6" w14:textId="77777777"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14:paraId="0BE05E54" w14:textId="77777777"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DC540A" w14:textId="77777777" w:rsidR="00174799" w:rsidRPr="00DE16C2" w:rsidRDefault="00174799" w:rsidP="00174799">
      <w:pPr>
        <w:rPr>
          <w:rFonts w:ascii="Times New Roman" w:hAnsi="Times New Roman"/>
          <w:sz w:val="24"/>
          <w:szCs w:val="24"/>
        </w:rPr>
      </w:pPr>
    </w:p>
    <w:p w14:paraId="7590E689" w14:textId="77777777" w:rsidR="00C630F1" w:rsidRDefault="00174799" w:rsidP="00174799">
      <w:pPr>
        <w:jc w:val="both"/>
        <w:rPr>
          <w:rFonts w:ascii="Times New Roman" w:hAnsi="Times New Roman"/>
          <w:sz w:val="24"/>
          <w:szCs w:val="24"/>
        </w:rPr>
      </w:pPr>
      <w:r w:rsidRPr="0016330B">
        <w:rPr>
          <w:rFonts w:ascii="Times New Roman" w:hAnsi="Times New Roman"/>
          <w:sz w:val="24"/>
          <w:szCs w:val="24"/>
        </w:rPr>
        <w:t>A támogatás támogatástartalma a</w:t>
      </w:r>
      <w:r>
        <w:rPr>
          <w:rFonts w:ascii="Times New Roman" w:hAnsi="Times New Roman"/>
          <w:sz w:val="24"/>
          <w:szCs w:val="24"/>
        </w:rPr>
        <w:t>z európai bizottsági</w:t>
      </w:r>
      <w:r w:rsidRPr="0016330B">
        <w:rPr>
          <w:rFonts w:ascii="Times New Roman" w:hAnsi="Times New Roman"/>
          <w:sz w:val="24"/>
          <w:szCs w:val="24"/>
        </w:rPr>
        <w:t xml:space="preserve"> közlemény </w:t>
      </w:r>
      <w:r>
        <w:rPr>
          <w:rFonts w:ascii="Times New Roman" w:hAnsi="Times New Roman"/>
          <w:sz w:val="24"/>
          <w:szCs w:val="24"/>
        </w:rPr>
        <w:t>2</w:t>
      </w:r>
      <w:r w:rsidRPr="0016330B">
        <w:rPr>
          <w:rFonts w:ascii="Times New Roman" w:hAnsi="Times New Roman"/>
          <w:sz w:val="24"/>
          <w:szCs w:val="24"/>
        </w:rPr>
        <w:t xml:space="preserve">.1. szakasza alapján nyújtott </w:t>
      </w:r>
      <w:r>
        <w:rPr>
          <w:rFonts w:ascii="Times New Roman" w:hAnsi="Times New Roman"/>
          <w:sz w:val="24"/>
          <w:szCs w:val="24"/>
        </w:rPr>
        <w:t>valamennyi válság</w:t>
      </w:r>
      <w:r w:rsidRPr="0016330B">
        <w:rPr>
          <w:rFonts w:ascii="Times New Roman" w:hAnsi="Times New Roman"/>
          <w:sz w:val="24"/>
          <w:szCs w:val="24"/>
        </w:rPr>
        <w:t>támogatás</w:t>
      </w:r>
      <w:r>
        <w:rPr>
          <w:rFonts w:ascii="Times New Roman" w:hAnsi="Times New Roman"/>
          <w:sz w:val="24"/>
          <w:szCs w:val="24"/>
        </w:rPr>
        <w:t xml:space="preserve">sal </w:t>
      </w:r>
      <w:r w:rsidRPr="0016330B">
        <w:rPr>
          <w:rFonts w:ascii="Times New Roman" w:hAnsi="Times New Roman"/>
          <w:sz w:val="24"/>
          <w:szCs w:val="24"/>
        </w:rPr>
        <w:t>együtt vállalkozásonként</w:t>
      </w:r>
      <w:r w:rsidRPr="00C918A1">
        <w:rPr>
          <w:rFonts w:ascii="Times New Roman" w:hAnsi="Times New Roman"/>
          <w:sz w:val="24"/>
          <w:szCs w:val="24"/>
        </w:rPr>
        <w:t xml:space="preserve"> –</w:t>
      </w:r>
      <w:r w:rsidRPr="0016330B">
        <w:rPr>
          <w:rFonts w:ascii="Times New Roman" w:hAnsi="Times New Roman"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 xml:space="preserve">a vállalkozás kapcsolt vállalkozásait is figyelembe véve – nem haladhatja meg a </w:t>
      </w:r>
      <w:r w:rsidR="00D93EF9">
        <w:rPr>
          <w:rFonts w:ascii="Times New Roman" w:hAnsi="Times New Roman"/>
          <w:sz w:val="24"/>
          <w:szCs w:val="24"/>
        </w:rPr>
        <w:t>2 0</w:t>
      </w:r>
      <w:r w:rsidR="00231563" w:rsidRPr="00C918A1">
        <w:rPr>
          <w:rFonts w:ascii="Times New Roman" w:hAnsi="Times New Roman"/>
          <w:sz w:val="24"/>
          <w:szCs w:val="24"/>
        </w:rPr>
        <w:t>00 </w:t>
      </w:r>
      <w:r w:rsidRPr="00C918A1">
        <w:rPr>
          <w:rFonts w:ascii="Times New Roman" w:hAnsi="Times New Roman"/>
          <w:sz w:val="24"/>
          <w:szCs w:val="24"/>
        </w:rPr>
        <w:t>000 eurónak</w:t>
      </w:r>
      <w:r w:rsidR="00C630F1">
        <w:rPr>
          <w:rFonts w:ascii="Times New Roman" w:hAnsi="Times New Roman"/>
          <w:sz w:val="24"/>
          <w:szCs w:val="24"/>
        </w:rPr>
        <w:t xml:space="preserve"> megfelelő forintösszeget.</w:t>
      </w:r>
    </w:p>
    <w:p w14:paraId="52E90CFB" w14:textId="77777777" w:rsidR="00C630F1" w:rsidRDefault="00C630F1" w:rsidP="00174799">
      <w:pPr>
        <w:jc w:val="both"/>
        <w:rPr>
          <w:rFonts w:ascii="Times New Roman" w:hAnsi="Times New Roman"/>
          <w:sz w:val="24"/>
          <w:szCs w:val="24"/>
        </w:rPr>
      </w:pPr>
    </w:p>
    <w:p w14:paraId="51A3D2B9" w14:textId="77777777" w:rsidR="00C630F1" w:rsidRDefault="00C630F1" w:rsidP="00C630F1">
      <w:pPr>
        <w:jc w:val="both"/>
        <w:rPr>
          <w:rFonts w:ascii="Times New Roman" w:hAnsi="Times New Roman"/>
          <w:sz w:val="24"/>
          <w:szCs w:val="24"/>
        </w:rPr>
      </w:pPr>
      <w:r w:rsidRPr="00C630F1">
        <w:rPr>
          <w:rFonts w:ascii="Times New Roman" w:hAnsi="Times New Roman"/>
          <w:sz w:val="24"/>
          <w:szCs w:val="24"/>
        </w:rPr>
        <w:t xml:space="preserve">A mezőgazdasági termékek elsődleges termelésével foglalkozó vállalkozások esetén az e tevékenységhez nyújtott támogatás támogatástartalma </w:t>
      </w:r>
      <w:r w:rsidRPr="0016330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európai bizottsági</w:t>
      </w:r>
      <w:r w:rsidRPr="0016330B">
        <w:rPr>
          <w:rFonts w:ascii="Times New Roman" w:hAnsi="Times New Roman"/>
          <w:sz w:val="24"/>
          <w:szCs w:val="24"/>
        </w:rPr>
        <w:t xml:space="preserve"> </w:t>
      </w:r>
      <w:r w:rsidRPr="00C630F1">
        <w:rPr>
          <w:rFonts w:ascii="Times New Roman" w:hAnsi="Times New Roman"/>
          <w:sz w:val="24"/>
          <w:szCs w:val="24"/>
        </w:rPr>
        <w:t>közlemény 2.1. szakasza alapján nyújtott egyéb támogatásokkal együtt vállalkozásonként – a vállalkozás kapcsolt vállalkozásait is figyelemb</w:t>
      </w:r>
      <w:r w:rsidR="00D93EF9">
        <w:rPr>
          <w:rFonts w:ascii="Times New Roman" w:hAnsi="Times New Roman"/>
          <w:sz w:val="24"/>
          <w:szCs w:val="24"/>
        </w:rPr>
        <w:t>e véve – nem haladhatja meg a 250</w:t>
      </w:r>
      <w:r w:rsidRPr="00C630F1">
        <w:rPr>
          <w:rFonts w:ascii="Times New Roman" w:hAnsi="Times New Roman"/>
          <w:sz w:val="24"/>
          <w:szCs w:val="24"/>
        </w:rPr>
        <w:t xml:space="preserve"> 000 eurónak megfelelő forintösszeget.</w:t>
      </w:r>
    </w:p>
    <w:p w14:paraId="14D7DF5F" w14:textId="77777777" w:rsidR="00C630F1" w:rsidRPr="00C630F1" w:rsidRDefault="00C630F1" w:rsidP="00C630F1">
      <w:pPr>
        <w:jc w:val="both"/>
        <w:rPr>
          <w:rFonts w:ascii="Times New Roman" w:hAnsi="Times New Roman"/>
          <w:sz w:val="24"/>
          <w:szCs w:val="24"/>
        </w:rPr>
      </w:pPr>
    </w:p>
    <w:p w14:paraId="38A10306" w14:textId="77777777" w:rsidR="00C630F1" w:rsidRPr="00C630F1" w:rsidRDefault="00C630F1" w:rsidP="00C630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halászati</w:t>
      </w:r>
      <w:r w:rsidRPr="00C630F1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C630F1">
        <w:rPr>
          <w:rFonts w:ascii="Times New Roman" w:hAnsi="Times New Roman"/>
          <w:sz w:val="24"/>
          <w:szCs w:val="24"/>
        </w:rPr>
        <w:t>akvakultúra</w:t>
      </w:r>
      <w:proofErr w:type="spellEnd"/>
      <w:r w:rsidRPr="00C630F1">
        <w:rPr>
          <w:rFonts w:ascii="Times New Roman" w:hAnsi="Times New Roman"/>
          <w:sz w:val="24"/>
          <w:szCs w:val="24"/>
        </w:rPr>
        <w:t xml:space="preserve">-ágazathoz tartozó vállalkozások esetén az e tevékenységhez nyújtott támogatás támogatástartalma </w:t>
      </w:r>
      <w:r w:rsidRPr="0016330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európai bizottsági</w:t>
      </w:r>
      <w:r w:rsidRPr="0016330B">
        <w:rPr>
          <w:rFonts w:ascii="Times New Roman" w:hAnsi="Times New Roman"/>
          <w:sz w:val="24"/>
          <w:szCs w:val="24"/>
        </w:rPr>
        <w:t xml:space="preserve"> </w:t>
      </w:r>
      <w:r w:rsidRPr="00C630F1">
        <w:rPr>
          <w:rFonts w:ascii="Times New Roman" w:hAnsi="Times New Roman"/>
          <w:sz w:val="24"/>
          <w:szCs w:val="24"/>
        </w:rPr>
        <w:t>közlemény 2.1. szakasza alapján nyújtott egyéb támogatásokkal együtt vállalkozásonként – a vállalkozás kapcsolt vállalkozásait is figyelemb</w:t>
      </w:r>
      <w:r w:rsidR="00D93EF9">
        <w:rPr>
          <w:rFonts w:ascii="Times New Roman" w:hAnsi="Times New Roman"/>
          <w:sz w:val="24"/>
          <w:szCs w:val="24"/>
        </w:rPr>
        <w:t>e véve – nem haladhatja meg a 300</w:t>
      </w:r>
      <w:r w:rsidRPr="00C630F1">
        <w:rPr>
          <w:rFonts w:ascii="Times New Roman" w:hAnsi="Times New Roman"/>
          <w:sz w:val="24"/>
          <w:szCs w:val="24"/>
        </w:rPr>
        <w:t xml:space="preserve"> 000 eurónak megfelelő forintösszeget.</w:t>
      </w:r>
    </w:p>
    <w:p w14:paraId="13FDC9E9" w14:textId="77777777" w:rsidR="00C630F1" w:rsidRDefault="00C630F1" w:rsidP="00C630F1">
      <w:pPr>
        <w:jc w:val="both"/>
        <w:rPr>
          <w:rFonts w:ascii="Times New Roman" w:hAnsi="Times New Roman"/>
          <w:sz w:val="24"/>
          <w:szCs w:val="24"/>
        </w:rPr>
      </w:pPr>
    </w:p>
    <w:p w14:paraId="0A37A320" w14:textId="77777777" w:rsidR="00174799" w:rsidRDefault="00C630F1" w:rsidP="00C630F1">
      <w:pPr>
        <w:jc w:val="both"/>
        <w:rPr>
          <w:rFonts w:ascii="Times New Roman" w:hAnsi="Times New Roman"/>
          <w:sz w:val="24"/>
          <w:szCs w:val="24"/>
        </w:rPr>
      </w:pPr>
      <w:r w:rsidRPr="00C630F1">
        <w:rPr>
          <w:rFonts w:ascii="Times New Roman" w:hAnsi="Times New Roman"/>
          <w:sz w:val="24"/>
          <w:szCs w:val="24"/>
        </w:rPr>
        <w:t xml:space="preserve">Ha egy vállalkozás több ágazatban is folytat tevékenységet, és ezekre az </w:t>
      </w:r>
      <w:r>
        <w:rPr>
          <w:rFonts w:ascii="Times New Roman" w:hAnsi="Times New Roman"/>
          <w:sz w:val="24"/>
          <w:szCs w:val="24"/>
        </w:rPr>
        <w:t>előző három</w:t>
      </w:r>
      <w:r w:rsidRPr="00C630F1">
        <w:rPr>
          <w:rFonts w:ascii="Times New Roman" w:hAnsi="Times New Roman"/>
          <w:sz w:val="24"/>
          <w:szCs w:val="24"/>
        </w:rPr>
        <w:t xml:space="preserve"> bekezdés szerint eltérő maximális összegek vonatkoznak, a vállalkozás a támogatásokról olyan elkülönített nyilvántartást köteles vezetni, amely biztosítja az érintett tevékenységekre vonatkozó felső határok betartását, és azt, hogy a teljes maximális összeg vállalkozásonként – a vállalkozás kapcsolt vállalkozásait is figyelembe véve – ne haladja meg az </w:t>
      </w:r>
      <w:r w:rsidR="00D93EF9">
        <w:rPr>
          <w:rFonts w:ascii="Times New Roman" w:hAnsi="Times New Roman"/>
          <w:sz w:val="24"/>
          <w:szCs w:val="24"/>
        </w:rPr>
        <w:t>2 000</w:t>
      </w:r>
      <w:r w:rsidRPr="00C630F1">
        <w:rPr>
          <w:rFonts w:ascii="Times New Roman" w:hAnsi="Times New Roman"/>
          <w:sz w:val="24"/>
          <w:szCs w:val="24"/>
        </w:rPr>
        <w:t xml:space="preserve"> 000 eurónak megfelelő forintösszeget. A</w:t>
      </w:r>
      <w:r>
        <w:rPr>
          <w:rFonts w:ascii="Times New Roman" w:hAnsi="Times New Roman"/>
          <w:sz w:val="24"/>
          <w:szCs w:val="24"/>
        </w:rPr>
        <w:t>z elsődleges</w:t>
      </w:r>
      <w:r w:rsidRPr="00C63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mezőgazdasági termelésre és a halászati</w:t>
      </w:r>
      <w:r w:rsidRPr="00C630F1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C630F1">
        <w:rPr>
          <w:rFonts w:ascii="Times New Roman" w:hAnsi="Times New Roman"/>
          <w:sz w:val="24"/>
          <w:szCs w:val="24"/>
        </w:rPr>
        <w:t>akvakultúra</w:t>
      </w:r>
      <w:proofErr w:type="spellEnd"/>
      <w:r w:rsidRPr="00C630F1">
        <w:rPr>
          <w:rFonts w:ascii="Times New Roman" w:hAnsi="Times New Roman"/>
          <w:sz w:val="24"/>
          <w:szCs w:val="24"/>
        </w:rPr>
        <w:t>-ágazathoz tartozó tevékenységekre eső teljes maximális támogatástartalom vállalkozásonként – a vállalkozás kapcsolt vállalkozásait is figyelemb</w:t>
      </w:r>
      <w:r w:rsidR="00D93EF9">
        <w:rPr>
          <w:rFonts w:ascii="Times New Roman" w:hAnsi="Times New Roman"/>
          <w:sz w:val="24"/>
          <w:szCs w:val="24"/>
        </w:rPr>
        <w:t>e véve – nem haladhatja meg a 300</w:t>
      </w:r>
      <w:r w:rsidRPr="00C630F1">
        <w:rPr>
          <w:rFonts w:ascii="Times New Roman" w:hAnsi="Times New Roman"/>
          <w:sz w:val="24"/>
          <w:szCs w:val="24"/>
        </w:rPr>
        <w:t xml:space="preserve"> 000 eurónak megfelelő forintösszeget.</w:t>
      </w:r>
    </w:p>
    <w:p w14:paraId="1379ADF0" w14:textId="77777777" w:rsidR="00174799" w:rsidRPr="00C918A1" w:rsidRDefault="00174799" w:rsidP="00174799">
      <w:pPr>
        <w:jc w:val="both"/>
        <w:rPr>
          <w:rFonts w:ascii="Times New Roman" w:hAnsi="Times New Roman"/>
          <w:sz w:val="24"/>
          <w:szCs w:val="24"/>
        </w:rPr>
      </w:pPr>
    </w:p>
    <w:p w14:paraId="3E128337" w14:textId="77777777" w:rsidR="00174799" w:rsidRDefault="00174799" w:rsidP="00174799">
      <w:pPr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>Azonos, vagy részben azonos azonosítható e</w:t>
      </w:r>
      <w:r>
        <w:rPr>
          <w:rFonts w:ascii="Times New Roman" w:hAnsi="Times New Roman"/>
          <w:sz w:val="24"/>
          <w:szCs w:val="24"/>
        </w:rPr>
        <w:t xml:space="preserve">lszámolható költségek esetén válságtámogatás </w:t>
      </w:r>
      <w:r w:rsidRPr="0016330B">
        <w:rPr>
          <w:rFonts w:ascii="Times New Roman" w:hAnsi="Times New Roman"/>
          <w:sz w:val="24"/>
          <w:szCs w:val="24"/>
        </w:rPr>
        <w:t>halmozható más helyi, regionális, államháztartási vagy uniós forrásból származó, az európai uniós versenyjogi értelemben vett állami támogatásokkal kapcsolatos eljárásról és a regionális támogatási térképről szóló 37/2011. (III.22.) Korm. rendelet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30B">
        <w:rPr>
          <w:rFonts w:ascii="Times New Roman" w:hAnsi="Times New Roman"/>
          <w:sz w:val="24"/>
          <w:szCs w:val="24"/>
        </w:rPr>
        <w:t>2. § 1. pontja szerinti állami támogatással, feltéve hogy az ily módon halmozott támogatás nem vezet a csoportmentességi rendeletekben, vagy az Európai Bizottság jóváhagyó határozatában meghatározott legmagasabb támogatási intenzitás vagy támogatási összeg túllépéséhez.</w:t>
      </w:r>
    </w:p>
    <w:p w14:paraId="6740A334" w14:textId="77777777" w:rsidR="00174799" w:rsidRDefault="00174799" w:rsidP="00174799">
      <w:pPr>
        <w:jc w:val="both"/>
        <w:rPr>
          <w:rFonts w:ascii="Times New Roman" w:hAnsi="Times New Roman"/>
          <w:sz w:val="24"/>
          <w:szCs w:val="24"/>
        </w:rPr>
      </w:pPr>
    </w:p>
    <w:p w14:paraId="35C1F402" w14:textId="77777777" w:rsidR="00174799" w:rsidRPr="00DE16C2" w:rsidRDefault="00174799" w:rsidP="00174799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E16C2">
        <w:rPr>
          <w:rFonts w:ascii="Times New Roman" w:hAnsi="Times New Roman"/>
          <w:sz w:val="24"/>
          <w:szCs w:val="24"/>
        </w:rPr>
        <w:t xml:space="preserve">Nyilatkozom, hogy a </w:t>
      </w:r>
      <w:r>
        <w:rPr>
          <w:rFonts w:ascii="Times New Roman" w:hAnsi="Times New Roman"/>
          <w:sz w:val="24"/>
          <w:szCs w:val="24"/>
        </w:rPr>
        <w:t>Kedvezményezett</w:t>
      </w:r>
      <w:r w:rsidRPr="00DE16C2">
        <w:rPr>
          <w:rFonts w:ascii="Times New Roman" w:hAnsi="Times New Roman"/>
          <w:sz w:val="24"/>
          <w:szCs w:val="24"/>
        </w:rPr>
        <w:t xml:space="preserve"> aláírásra jogosult képviselője vagyok, és a fent megadott adatok helyesek.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6C2">
        <w:rPr>
          <w:rFonts w:ascii="Times New Roman" w:hAnsi="Times New Roman"/>
          <w:sz w:val="24"/>
          <w:szCs w:val="24"/>
        </w:rPr>
        <w:t>Hozzájárulok ahhoz, hogy a fenti adatokat a tárgyban illetékes szerveknek az adatkezelő átadja.</w:t>
      </w:r>
    </w:p>
    <w:p w14:paraId="6CBABCB4" w14:textId="77777777" w:rsidR="00174799" w:rsidRPr="00DE16C2" w:rsidRDefault="00174799" w:rsidP="001747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16C2">
        <w:rPr>
          <w:rFonts w:ascii="Times New Roman" w:hAnsi="Times New Roman"/>
          <w:sz w:val="24"/>
          <w:szCs w:val="24"/>
        </w:rPr>
        <w:t>Tudomásul veszem, hogy amennyiben a nyilatkozat kelte és a támogatás odaítélése</w:t>
      </w:r>
      <w:r w:rsidRPr="00DE16C2">
        <w:rPr>
          <w:rStyle w:val="Lbjegyzet-hivatkozs"/>
          <w:sz w:val="24"/>
          <w:szCs w:val="24"/>
        </w:rPr>
        <w:footnoteReference w:id="6"/>
      </w:r>
      <w:r w:rsidRPr="00DE16C2">
        <w:rPr>
          <w:rFonts w:ascii="Times New Roman" w:hAnsi="Times New Roman"/>
          <w:sz w:val="24"/>
          <w:szCs w:val="24"/>
        </w:rPr>
        <w:t xml:space="preserve"> közötti időszakban egyéb </w:t>
      </w:r>
      <w:r>
        <w:rPr>
          <w:rFonts w:ascii="Times New Roman" w:hAnsi="Times New Roman"/>
          <w:sz w:val="24"/>
          <w:szCs w:val="24"/>
        </w:rPr>
        <w:t xml:space="preserve">válságtámogatást </w:t>
      </w:r>
      <w:r w:rsidRPr="00DE16C2">
        <w:rPr>
          <w:rFonts w:ascii="Times New Roman" w:hAnsi="Times New Roman"/>
          <w:sz w:val="24"/>
          <w:szCs w:val="24"/>
        </w:rPr>
        <w:t xml:space="preserve">vagy a támogatáshalmozás szempontjából figyelembe veendő más támogatást ítélnek oda a </w:t>
      </w:r>
      <w:r>
        <w:rPr>
          <w:rFonts w:ascii="Times New Roman" w:hAnsi="Times New Roman"/>
          <w:sz w:val="24"/>
          <w:szCs w:val="24"/>
        </w:rPr>
        <w:t xml:space="preserve">pályázó </w:t>
      </w:r>
      <w:r w:rsidRPr="00DE16C2">
        <w:rPr>
          <w:rFonts w:ascii="Times New Roman" w:hAnsi="Times New Roman"/>
          <w:sz w:val="24"/>
          <w:szCs w:val="24"/>
        </w:rPr>
        <w:t xml:space="preserve">számára, a </w:t>
      </w:r>
      <w:r>
        <w:rPr>
          <w:rFonts w:ascii="Times New Roman" w:hAnsi="Times New Roman"/>
          <w:sz w:val="24"/>
          <w:szCs w:val="24"/>
        </w:rPr>
        <w:t xml:space="preserve">pályázó </w:t>
      </w:r>
      <w:r w:rsidRPr="00DE16C2">
        <w:rPr>
          <w:rFonts w:ascii="Times New Roman" w:hAnsi="Times New Roman"/>
          <w:sz w:val="24"/>
          <w:szCs w:val="24"/>
        </w:rPr>
        <w:t>erről haladéktalanul – még a jelen nyilatkozat szerinti támogatás odaítélése előtt – értesíteni köteles a támogatást nyújtót, és köteles megfelelően módosított adattartalommal újból kiállítani a jelen nyilatkozatot.</w:t>
      </w:r>
    </w:p>
    <w:p w14:paraId="52E62646" w14:textId="77777777" w:rsidR="00174799" w:rsidRDefault="00174799" w:rsidP="00174799">
      <w:pPr>
        <w:rPr>
          <w:rFonts w:ascii="Times New Roman" w:hAnsi="Times New Roman"/>
          <w:sz w:val="24"/>
          <w:szCs w:val="24"/>
        </w:rPr>
      </w:pPr>
      <w:r w:rsidRPr="00DE16C2">
        <w:rPr>
          <w:rFonts w:ascii="Times New Roman" w:hAnsi="Times New Roman"/>
          <w:sz w:val="24"/>
          <w:szCs w:val="24"/>
        </w:rPr>
        <w:t xml:space="preserve">Kelt:  </w:t>
      </w:r>
    </w:p>
    <w:p w14:paraId="62572006" w14:textId="77777777" w:rsidR="00174799" w:rsidRPr="00DE16C2" w:rsidRDefault="00174799" w:rsidP="00174799">
      <w:pPr>
        <w:rPr>
          <w:rFonts w:ascii="Times New Roman" w:hAnsi="Times New Roman"/>
          <w:sz w:val="24"/>
          <w:szCs w:val="24"/>
        </w:rPr>
      </w:pPr>
    </w:p>
    <w:p w14:paraId="437462CB" w14:textId="77777777" w:rsidR="00174799" w:rsidRPr="00DE16C2" w:rsidRDefault="00174799" w:rsidP="0017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  <w:t xml:space="preserve">                   ……………………………..</w:t>
      </w:r>
      <w:r w:rsidRPr="00DE16C2">
        <w:rPr>
          <w:rFonts w:ascii="Times New Roman" w:hAnsi="Times New Roman"/>
          <w:sz w:val="24"/>
          <w:szCs w:val="24"/>
        </w:rPr>
        <w:tab/>
      </w:r>
    </w:p>
    <w:p w14:paraId="62FECCB4" w14:textId="77777777" w:rsidR="00174799" w:rsidRDefault="00174799" w:rsidP="00174799">
      <w:pPr>
        <w:rPr>
          <w:rFonts w:ascii="Times New Roman" w:hAnsi="Times New Roman"/>
          <w:sz w:val="24"/>
          <w:szCs w:val="24"/>
        </w:rPr>
      </w:pP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  <w:t xml:space="preserve">         </w:t>
      </w:r>
      <w:r w:rsidRPr="00DE16C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Kedvezményezett</w:t>
      </w:r>
    </w:p>
    <w:p w14:paraId="63FFEFC1" w14:textId="77777777" w:rsidR="00174799" w:rsidRPr="00DE16C2" w:rsidRDefault="00174799" w:rsidP="00174799">
      <w:pPr>
        <w:ind w:left="4956" w:firstLine="708"/>
        <w:rPr>
          <w:rFonts w:ascii="Times New Roman" w:hAnsi="Times New Roman"/>
          <w:sz w:val="24"/>
          <w:szCs w:val="24"/>
        </w:rPr>
      </w:pPr>
      <w:r w:rsidRPr="00DE16C2">
        <w:rPr>
          <w:rFonts w:ascii="Times New Roman" w:hAnsi="Times New Roman"/>
          <w:sz w:val="24"/>
          <w:szCs w:val="24"/>
        </w:rPr>
        <w:t>(aláírás, pecsét)</w:t>
      </w:r>
    </w:p>
    <w:p w14:paraId="6C9D9B33" w14:textId="77777777" w:rsidR="00174799" w:rsidRDefault="00174799" w:rsidP="00174799"/>
    <w:p w14:paraId="7557D66E" w14:textId="77777777" w:rsidR="00174799" w:rsidRPr="00DC35C5" w:rsidRDefault="00174799" w:rsidP="00174799">
      <w:pPr>
        <w:jc w:val="both"/>
        <w:rPr>
          <w:rFonts w:ascii="Times New Roman" w:hAnsi="Times New Roman"/>
          <w:sz w:val="24"/>
          <w:szCs w:val="24"/>
        </w:rPr>
      </w:pPr>
    </w:p>
    <w:p w14:paraId="45CA312C" w14:textId="77777777" w:rsidR="00284EB8" w:rsidRDefault="00284EB8"/>
    <w:sectPr w:rsidR="00284EB8" w:rsidSect="00DC35C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D436" w14:textId="77777777" w:rsidR="000E56C9" w:rsidRDefault="000E56C9" w:rsidP="00174799">
      <w:r>
        <w:separator/>
      </w:r>
    </w:p>
  </w:endnote>
  <w:endnote w:type="continuationSeparator" w:id="0">
    <w:p w14:paraId="150A0311" w14:textId="77777777" w:rsidR="000E56C9" w:rsidRDefault="000E56C9" w:rsidP="001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931168"/>
      <w:docPartObj>
        <w:docPartGallery w:val="Page Numbers (Bottom of Page)"/>
        <w:docPartUnique/>
      </w:docPartObj>
    </w:sdtPr>
    <w:sdtEndPr/>
    <w:sdtContent>
      <w:p w14:paraId="37CD2D07" w14:textId="77777777" w:rsidR="00174799" w:rsidRDefault="00174799">
        <w:pPr>
          <w:pStyle w:val="llb"/>
          <w:jc w:val="center"/>
        </w:pPr>
        <w:r w:rsidRPr="00E35E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5E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5E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41E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35E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454740" w14:textId="77777777" w:rsidR="00174799" w:rsidRDefault="0017479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1956" w14:textId="77777777" w:rsidR="00174799" w:rsidRDefault="00174799" w:rsidP="005713B6">
    <w:pPr>
      <w:pStyle w:val="llb"/>
      <w:jc w:val="right"/>
    </w:pPr>
    <w:r>
      <w:t>17</w:t>
    </w:r>
  </w:p>
  <w:p w14:paraId="4A1EEDCE" w14:textId="77777777" w:rsidR="00174799" w:rsidRDefault="0017479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8841"/>
      <w:docPartObj>
        <w:docPartGallery w:val="Page Numbers (Bottom of Page)"/>
        <w:docPartUnique/>
      </w:docPartObj>
    </w:sdtPr>
    <w:sdtEndPr/>
    <w:sdtContent>
      <w:p w14:paraId="51910BE8" w14:textId="77777777" w:rsidR="00FA759D" w:rsidRDefault="00F73CB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73F">
          <w:rPr>
            <w:noProof/>
          </w:rPr>
          <w:t>4</w:t>
        </w:r>
        <w:r>
          <w:fldChar w:fldCharType="end"/>
        </w:r>
      </w:p>
    </w:sdtContent>
  </w:sdt>
  <w:p w14:paraId="4482A909" w14:textId="77777777" w:rsidR="00FA759D" w:rsidRDefault="00FA759D">
    <w:pPr>
      <w:pStyle w:val="llb"/>
    </w:pPr>
  </w:p>
  <w:p w14:paraId="639B8B5E" w14:textId="77777777" w:rsidR="00FA759D" w:rsidRDefault="00FA75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3E85" w14:textId="77777777" w:rsidR="000E56C9" w:rsidRDefault="000E56C9" w:rsidP="00174799">
      <w:r>
        <w:separator/>
      </w:r>
    </w:p>
  </w:footnote>
  <w:footnote w:type="continuationSeparator" w:id="0">
    <w:p w14:paraId="7BB00020" w14:textId="77777777" w:rsidR="000E56C9" w:rsidRDefault="000E56C9" w:rsidP="00174799">
      <w:r>
        <w:continuationSeparator/>
      </w:r>
    </w:p>
  </w:footnote>
  <w:footnote w:id="1">
    <w:p w14:paraId="5573D1AD" w14:textId="77777777" w:rsidR="00174799" w:rsidRPr="00971C1B" w:rsidRDefault="00174799" w:rsidP="00174799">
      <w:pPr>
        <w:pStyle w:val="Lbjegyzetszveg"/>
        <w:rPr>
          <w:rFonts w:ascii="Times New Roman" w:hAnsi="Times New Roman" w:cs="Times New Roman"/>
        </w:rPr>
      </w:pPr>
      <w:r w:rsidRPr="00971C1B">
        <w:rPr>
          <w:rStyle w:val="Lbjegyzet-hivatkozs"/>
          <w:rFonts w:ascii="Times New Roman" w:hAnsi="Times New Roman" w:cs="Times New Roman"/>
        </w:rPr>
        <w:footnoteRef/>
      </w:r>
      <w:r w:rsidRPr="00971C1B">
        <w:rPr>
          <w:rFonts w:ascii="Times New Roman" w:hAnsi="Times New Roman" w:cs="Times New Roman"/>
        </w:rPr>
        <w:t xml:space="preserve"> </w:t>
      </w:r>
      <w:r w:rsidR="001D1551">
        <w:rPr>
          <w:rFonts w:ascii="Times New Roman" w:hAnsi="Times New Roman" w:cs="Times New Roman"/>
        </w:rPr>
        <w:t xml:space="preserve"> </w:t>
      </w:r>
      <w:r w:rsidR="008A3A6C">
        <w:rPr>
          <w:rFonts w:ascii="Times New Roman" w:hAnsi="Times New Roman" w:cs="Times New Roman"/>
        </w:rPr>
        <w:t>(</w:t>
      </w:r>
      <w:r w:rsidR="008A3A6C" w:rsidRPr="001A20A6">
        <w:rPr>
          <w:rFonts w:ascii="Times New Roman" w:hAnsi="Times New Roman" w:cs="Times New Roman"/>
        </w:rPr>
        <w:t>2023/C 101/03</w:t>
      </w:r>
      <w:r w:rsidR="008A3A6C">
        <w:rPr>
          <w:rFonts w:ascii="Times New Roman" w:hAnsi="Times New Roman" w:cs="Times New Roman"/>
        </w:rPr>
        <w:t>)</w:t>
      </w:r>
    </w:p>
  </w:footnote>
  <w:footnote w:id="2">
    <w:p w14:paraId="573FBCD4" w14:textId="77777777" w:rsidR="00174799" w:rsidRPr="00971C1B" w:rsidRDefault="00174799" w:rsidP="00174799">
      <w:pPr>
        <w:pStyle w:val="Lbjegyzetszveg"/>
        <w:jc w:val="both"/>
        <w:rPr>
          <w:rFonts w:ascii="Times New Roman" w:hAnsi="Times New Roman" w:cs="Times New Roman"/>
        </w:rPr>
      </w:pPr>
      <w:r w:rsidRPr="00971C1B">
        <w:rPr>
          <w:rStyle w:val="Lbjegyzet-hivatkozs"/>
          <w:rFonts w:ascii="Times New Roman" w:hAnsi="Times New Roman" w:cs="Times New Roman"/>
        </w:rPr>
        <w:footnoteRef/>
      </w:r>
      <w:r w:rsidRPr="00971C1B">
        <w:rPr>
          <w:rFonts w:ascii="Times New Roman" w:hAnsi="Times New Roman" w:cs="Times New Roman"/>
        </w:rPr>
        <w:t xml:space="preserve"> A kapcsolt vállalkozások tekintetében is ki kell tölteni.</w:t>
      </w:r>
    </w:p>
  </w:footnote>
  <w:footnote w:id="3">
    <w:p w14:paraId="433BE8D5" w14:textId="77777777" w:rsidR="00174799" w:rsidRPr="00971C1B" w:rsidRDefault="00174799" w:rsidP="00174799">
      <w:pPr>
        <w:pStyle w:val="Lbjegyzetszveg"/>
        <w:jc w:val="both"/>
        <w:rPr>
          <w:rFonts w:ascii="Times New Roman" w:hAnsi="Times New Roman" w:cs="Times New Roman"/>
        </w:rPr>
      </w:pPr>
      <w:r w:rsidRPr="00971C1B">
        <w:rPr>
          <w:rStyle w:val="Lbjegyzet-hivatkozs"/>
          <w:rFonts w:ascii="Times New Roman" w:hAnsi="Times New Roman" w:cs="Times New Roman"/>
        </w:rPr>
        <w:footnoteRef/>
      </w:r>
      <w:r w:rsidRPr="00971C1B">
        <w:rPr>
          <w:rFonts w:ascii="Times New Roman" w:hAnsi="Times New Roman" w:cs="Times New Roman"/>
        </w:rPr>
        <w:t xml:space="preserve"> Amennyiben a támogatásról még nem született döntés.</w:t>
      </w:r>
    </w:p>
  </w:footnote>
  <w:footnote w:id="4">
    <w:p w14:paraId="6C6008B8" w14:textId="77777777" w:rsidR="00174799" w:rsidRPr="00971C1B" w:rsidRDefault="00174799" w:rsidP="00174799">
      <w:pPr>
        <w:pStyle w:val="Lbjegyzetszveg"/>
        <w:rPr>
          <w:rFonts w:ascii="Times New Roman" w:hAnsi="Times New Roman" w:cs="Times New Roman"/>
        </w:rPr>
      </w:pPr>
      <w:r w:rsidRPr="00971C1B">
        <w:rPr>
          <w:rStyle w:val="Lbjegyzet-hivatkozs"/>
          <w:rFonts w:ascii="Times New Roman" w:hAnsi="Times New Roman" w:cs="Times New Roman"/>
        </w:rPr>
        <w:footnoteRef/>
      </w:r>
      <w:r w:rsidRPr="00971C1B">
        <w:rPr>
          <w:rFonts w:ascii="Times New Roman" w:hAnsi="Times New Roman" w:cs="Times New Roman"/>
        </w:rPr>
        <w:t xml:space="preserve"> A visszafizetett támogatás nem terheli az </w:t>
      </w:r>
      <w:r w:rsidR="00273864">
        <w:rPr>
          <w:rFonts w:ascii="Times New Roman" w:hAnsi="Times New Roman" w:cs="Times New Roman"/>
        </w:rPr>
        <w:t>európai bizottsági közlemény</w:t>
      </w:r>
      <w:r w:rsidRPr="00971C1B">
        <w:rPr>
          <w:rFonts w:ascii="Times New Roman" w:hAnsi="Times New Roman" w:cs="Times New Roman"/>
        </w:rPr>
        <w:t xml:space="preserve"> </w:t>
      </w:r>
      <w:r w:rsidR="00273864">
        <w:rPr>
          <w:rFonts w:ascii="Times New Roman" w:hAnsi="Times New Roman" w:cs="Times New Roman"/>
        </w:rPr>
        <w:t>2</w:t>
      </w:r>
      <w:r w:rsidRPr="00971C1B">
        <w:rPr>
          <w:rFonts w:ascii="Times New Roman" w:hAnsi="Times New Roman" w:cs="Times New Roman"/>
        </w:rPr>
        <w:t>.1. szakasza szerinti keretet.</w:t>
      </w:r>
    </w:p>
  </w:footnote>
  <w:footnote w:id="5">
    <w:p w14:paraId="3B3B76C7" w14:textId="77777777" w:rsidR="00174799" w:rsidRPr="00684FCF" w:rsidRDefault="00174799" w:rsidP="00174799">
      <w:pPr>
        <w:pStyle w:val="Lbjegyzetszveg"/>
        <w:jc w:val="both"/>
      </w:pPr>
      <w:r w:rsidRPr="00971C1B">
        <w:rPr>
          <w:rStyle w:val="Lbjegyzet-hivatkozs"/>
          <w:rFonts w:ascii="Times New Roman" w:hAnsi="Times New Roman" w:cs="Times New Roman"/>
        </w:rPr>
        <w:footnoteRef/>
      </w:r>
      <w:r w:rsidRPr="00971C1B">
        <w:rPr>
          <w:rFonts w:ascii="Times New Roman" w:hAnsi="Times New Roman" w:cs="Times New Roman"/>
        </w:rPr>
        <w:t xml:space="preserve"> Az európai bizottsági közlemény </w:t>
      </w:r>
      <w:r w:rsidR="00273864">
        <w:rPr>
          <w:rFonts w:ascii="Times New Roman" w:hAnsi="Times New Roman" w:cs="Times New Roman"/>
        </w:rPr>
        <w:t>2</w:t>
      </w:r>
      <w:r w:rsidRPr="00971C1B">
        <w:rPr>
          <w:rFonts w:ascii="Times New Roman" w:hAnsi="Times New Roman" w:cs="Times New Roman"/>
        </w:rPr>
        <w:t xml:space="preserve">.1. szakasza szerinti </w:t>
      </w:r>
      <w:r w:rsidR="00273864">
        <w:rPr>
          <w:rFonts w:ascii="Times New Roman" w:hAnsi="Times New Roman" w:cs="Times New Roman"/>
        </w:rPr>
        <w:t>válság</w:t>
      </w:r>
      <w:r w:rsidRPr="00971C1B">
        <w:rPr>
          <w:rFonts w:ascii="Times New Roman" w:hAnsi="Times New Roman" w:cs="Times New Roman"/>
        </w:rPr>
        <w:t xml:space="preserve">támogatások támogatástartalma vissza nem térítendő támogatás, visszafizetendő előleg esetén és adókedvezmény esetén a támogatás névértéke (visszafizetendő előleg esetén a teljes, potenciálisan részben vagy egészben visszafizetendő összeg vissza nem térítendő támogatásként kezelendő). Az európai bizottsági közlemény </w:t>
      </w:r>
      <w:r w:rsidR="00273864">
        <w:rPr>
          <w:rFonts w:ascii="Times New Roman" w:hAnsi="Times New Roman" w:cs="Times New Roman"/>
        </w:rPr>
        <w:t>2</w:t>
      </w:r>
      <w:r w:rsidRPr="00971C1B">
        <w:rPr>
          <w:rFonts w:ascii="Times New Roman" w:hAnsi="Times New Roman" w:cs="Times New Roman"/>
        </w:rPr>
        <w:t>.1. szakasza szerint nyújtott hitel és garancia esetén a hitel, illetve a garantált hitelösszeg névértéke, a</w:t>
      </w:r>
      <w:r w:rsidR="00273864">
        <w:rPr>
          <w:rFonts w:ascii="Times New Roman" w:hAnsi="Times New Roman" w:cs="Times New Roman"/>
        </w:rPr>
        <w:t>z európai bizottsági közlemény 2</w:t>
      </w:r>
      <w:r w:rsidRPr="00971C1B">
        <w:rPr>
          <w:rFonts w:ascii="Times New Roman" w:hAnsi="Times New Roman" w:cs="Times New Roman"/>
        </w:rPr>
        <w:t>.1. szakasza szerint tőke formájában nyújtott támogatás esetén pedig a tőke teljes összege tekintendő a támogatástartalomnak.</w:t>
      </w:r>
      <w:r>
        <w:t xml:space="preserve"> </w:t>
      </w:r>
    </w:p>
  </w:footnote>
  <w:footnote w:id="6">
    <w:p w14:paraId="7348748D" w14:textId="77777777" w:rsidR="00174799" w:rsidRPr="00971C1B" w:rsidRDefault="00174799" w:rsidP="00174799">
      <w:pPr>
        <w:pStyle w:val="Lbjegyzetszveg"/>
        <w:jc w:val="both"/>
        <w:rPr>
          <w:rFonts w:ascii="Times New Roman" w:hAnsi="Times New Roman" w:cs="Times New Roman"/>
        </w:rPr>
      </w:pPr>
      <w:r w:rsidRPr="00971C1B">
        <w:rPr>
          <w:rStyle w:val="Lbjegyzet-hivatkozs"/>
          <w:rFonts w:ascii="Times New Roman" w:hAnsi="Times New Roman" w:cs="Times New Roman"/>
        </w:rPr>
        <w:footnoteRef/>
      </w:r>
      <w:r w:rsidR="008A3A6C">
        <w:rPr>
          <w:rFonts w:ascii="Times New Roman" w:hAnsi="Times New Roman" w:cs="Times New Roman"/>
        </w:rPr>
        <w:t xml:space="preserve"> A válság</w:t>
      </w:r>
      <w:r w:rsidRPr="00971C1B">
        <w:rPr>
          <w:rFonts w:ascii="Times New Roman" w:hAnsi="Times New Roman" w:cs="Times New Roman"/>
        </w:rPr>
        <w:t xml:space="preserve">támogatást akkor kell odaítéltnek tekinteni, amikor a támogatás igénybevételének jogát a </w:t>
      </w:r>
      <w:r>
        <w:rPr>
          <w:rFonts w:ascii="Times New Roman" w:hAnsi="Times New Roman" w:cs="Times New Roman"/>
        </w:rPr>
        <w:t>K</w:t>
      </w:r>
      <w:r w:rsidRPr="00971C1B">
        <w:rPr>
          <w:rFonts w:ascii="Times New Roman" w:hAnsi="Times New Roman" w:cs="Times New Roman"/>
        </w:rPr>
        <w:t>edvezményezett vállalkozásra ruházzák, függetlenül a támogatás folyósításának időpontjától (például ez az időpont általában a támogatói okirat / támogatási szerződés kelte).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5284" w14:textId="77777777" w:rsidR="00174799" w:rsidRPr="00D50F23" w:rsidRDefault="00174799" w:rsidP="005713B6">
    <w:pPr>
      <w:jc w:val="both"/>
      <w:rPr>
        <w:rFonts w:ascii="Times New Roman" w:hAnsi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99"/>
    <w:rsid w:val="000E56C9"/>
    <w:rsid w:val="000F4C88"/>
    <w:rsid w:val="00174799"/>
    <w:rsid w:val="001D1551"/>
    <w:rsid w:val="00231563"/>
    <w:rsid w:val="00273864"/>
    <w:rsid w:val="00284EB8"/>
    <w:rsid w:val="00357CE7"/>
    <w:rsid w:val="003841E2"/>
    <w:rsid w:val="00526A12"/>
    <w:rsid w:val="005F296A"/>
    <w:rsid w:val="008A3A6C"/>
    <w:rsid w:val="008E63AF"/>
    <w:rsid w:val="00914C9F"/>
    <w:rsid w:val="009F6480"/>
    <w:rsid w:val="00B16B2C"/>
    <w:rsid w:val="00BB3C52"/>
    <w:rsid w:val="00C630F1"/>
    <w:rsid w:val="00D93E6F"/>
    <w:rsid w:val="00D93EF9"/>
    <w:rsid w:val="00E03E92"/>
    <w:rsid w:val="00ED573F"/>
    <w:rsid w:val="00F73CB5"/>
    <w:rsid w:val="00F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039B"/>
  <w15:chartTrackingRefBased/>
  <w15:docId w15:val="{D3561F39-2D60-47DE-9A23-2CE9801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479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1747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74799"/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74799"/>
    <w:rPr>
      <w:sz w:val="20"/>
      <w:szCs w:val="20"/>
    </w:rPr>
  </w:style>
  <w:style w:type="paragraph" w:styleId="Lbjegyzetszveg">
    <w:name w:val="footnote text"/>
    <w:aliases w:val="Footnote,Char1,Lábjegyzetszöveg Char Char,Lábjegyzetszöveg Char1,Lábjegyzetszöveg Char1 Char Char Char1,Lábjegyzetszöveg Char Char Char Char Char1,Lábjegyzetszöveg Char2 Char,Footnote Char Char Char Char Char1,ft, Char1 Char,Char1 Char2"/>
    <w:basedOn w:val="Norml"/>
    <w:link w:val="LbjegyzetszvegChar"/>
    <w:uiPriority w:val="99"/>
    <w:unhideWhenUsed/>
    <w:rsid w:val="00174799"/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aliases w:val="Footnote Char,Char1 Char,Lábjegyzetszöveg Char Char Char,Lábjegyzetszöveg Char1 Char,Lábjegyzetszöveg Char1 Char Char Char1 Char,Lábjegyzetszöveg Char Char Char Char Char1 Char,Lábjegyzetszöveg Char2 Char Char,ft Char"/>
    <w:basedOn w:val="Bekezdsalapbettpusa"/>
    <w:link w:val="Lbjegyzetszveg"/>
    <w:uiPriority w:val="99"/>
    <w:rsid w:val="00174799"/>
    <w:rPr>
      <w:sz w:val="20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o, BVI fnr, Char1,Char11"/>
    <w:basedOn w:val="Bekezdsalapbettpusa"/>
    <w:link w:val="denotaalpi"/>
    <w:uiPriority w:val="99"/>
    <w:unhideWhenUsed/>
    <w:rsid w:val="00174799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1747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174799"/>
  </w:style>
  <w:style w:type="paragraph" w:customStyle="1" w:styleId="lielparametri">
    <w:name w:val="liel_parametri"/>
    <w:basedOn w:val="Norml"/>
    <w:rsid w:val="00174799"/>
    <w:pPr>
      <w:spacing w:before="80" w:after="80"/>
      <w:ind w:left="340"/>
    </w:pPr>
    <w:rPr>
      <w:rFonts w:ascii="Arial" w:hAnsi="Arial"/>
      <w:sz w:val="20"/>
      <w:szCs w:val="20"/>
      <w:lang w:val="lv-LV"/>
    </w:rPr>
  </w:style>
  <w:style w:type="paragraph" w:customStyle="1" w:styleId="denotaalpi">
    <w:name w:val="de nota al pi..."/>
    <w:aliases w:val="Footnote symbol Char,Footnote Reference1 Car Char,Char Char,Carattere Carattere Char,SUPERS Carattere Carattere,Nota,Char,fr"/>
    <w:basedOn w:val="Norml"/>
    <w:link w:val="Lbjegyzet-hivatkozs"/>
    <w:uiPriority w:val="99"/>
    <w:rsid w:val="00174799"/>
    <w:pPr>
      <w:spacing w:before="120" w:after="120" w:line="240" w:lineRule="exact"/>
      <w:jc w:val="both"/>
    </w:pPr>
    <w:rPr>
      <w:rFonts w:asciiTheme="minorHAnsi" w:eastAsiaTheme="minorHAnsi" w:hAnsiTheme="minorHAnsi" w:cstheme="minorBidi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47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7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4986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Medgyesi Ádám</dc:creator>
  <cp:keywords/>
  <dc:description/>
  <cp:lastModifiedBy>Tamás Attiláné</cp:lastModifiedBy>
  <cp:revision>2</cp:revision>
  <dcterms:created xsi:type="dcterms:W3CDTF">2023-10-06T11:19:00Z</dcterms:created>
  <dcterms:modified xsi:type="dcterms:W3CDTF">2023-10-06T11:19:00Z</dcterms:modified>
</cp:coreProperties>
</file>